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DED" w:rsidRPr="00991697" w:rsidRDefault="00C37DED" w:rsidP="00C37DED">
      <w:pPr>
        <w:widowControl w:val="0"/>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Pr>
          <w:rFonts w:ascii="Arial" w:hAnsi="Arial" w:cs="Arial"/>
          <w:b/>
          <w:sz w:val="22"/>
          <w:szCs w:val="22"/>
          <w:u w:val="single"/>
        </w:rPr>
        <w:t>32US</w:t>
      </w:r>
    </w:p>
    <w:p w:rsidR="003154A2" w:rsidRPr="00991697" w:rsidRDefault="003F0A49" w:rsidP="00C37DED">
      <w:pPr>
        <w:widowControl w:val="0"/>
        <w:spacing w:before="600" w:after="120" w:line="360" w:lineRule="exact"/>
        <w:jc w:val="center"/>
        <w:rPr>
          <w:rFonts w:ascii="Arial" w:hAnsi="Arial" w:cs="Arial"/>
          <w:b/>
          <w:sz w:val="22"/>
          <w:szCs w:val="22"/>
          <w:u w:val="single"/>
        </w:rPr>
      </w:pPr>
      <w:r w:rsidRPr="003F0A49">
        <w:rPr>
          <w:rFonts w:ascii="Arial" w:hAnsi="Arial" w:cs="Arial"/>
          <w:b/>
          <w:sz w:val="22"/>
          <w:szCs w:val="22"/>
          <w:u w:val="single"/>
        </w:rPr>
        <w:t>C21</w:t>
      </w:r>
      <w:r w:rsidR="00470A73">
        <w:rPr>
          <w:rFonts w:ascii="Arial" w:hAnsi="Arial" w:cs="Arial"/>
          <w:b/>
          <w:sz w:val="22"/>
          <w:szCs w:val="22"/>
          <w:u w:val="single"/>
        </w:rPr>
        <w:t xml:space="preserve"> </w:t>
      </w:r>
      <w:r w:rsidRPr="003F0A49">
        <w:rPr>
          <w:rFonts w:ascii="Arial" w:hAnsi="Arial" w:cs="Arial"/>
          <w:b/>
          <w:sz w:val="22"/>
          <w:szCs w:val="22"/>
          <w:u w:val="single"/>
        </w:rPr>
        <w:t>R02 DISEÑO Y APLICACIÓN DE NUEVO MODELO CURRICULAR POR COMPETENCIAS CLAVE PRIORIZANDO APRENDIZAJES FUNDAMENTALES Y REGULACIÓN DE UNA ORDENACIÓN ACADÉMICA INCLUSIVA</w:t>
      </w:r>
    </w:p>
    <w:p w:rsidR="00517824" w:rsidRPr="00C37DED" w:rsidRDefault="00071A7F" w:rsidP="00C37DED">
      <w:pPr>
        <w:pStyle w:val="Prrafodelista"/>
        <w:widowControl w:val="0"/>
        <w:numPr>
          <w:ilvl w:val="0"/>
          <w:numId w:val="5"/>
        </w:numPr>
        <w:spacing w:before="960" w:after="120" w:line="360" w:lineRule="exact"/>
        <w:ind w:left="567" w:hanging="567"/>
        <w:rPr>
          <w:rFonts w:ascii="Arial" w:hAnsi="Arial" w:cs="Arial"/>
          <w:b/>
          <w:sz w:val="22"/>
          <w:szCs w:val="22"/>
        </w:rPr>
      </w:pPr>
      <w:r w:rsidRPr="00C37DED">
        <w:rPr>
          <w:rFonts w:ascii="Arial" w:hAnsi="Arial" w:cs="Arial"/>
          <w:b/>
          <w:sz w:val="22"/>
          <w:szCs w:val="22"/>
        </w:rPr>
        <w:t xml:space="preserve">DENOMINACIÓN DEL COMPONENTE </w:t>
      </w:r>
    </w:p>
    <w:p w:rsidR="00517824" w:rsidRPr="00517824" w:rsidRDefault="003F0A49" w:rsidP="00C37DED">
      <w:pPr>
        <w:widowControl w:val="0"/>
        <w:spacing w:before="120" w:after="120" w:line="360" w:lineRule="exact"/>
        <w:ind w:firstLine="1134"/>
        <w:jc w:val="both"/>
        <w:rPr>
          <w:rFonts w:ascii="Arial" w:hAnsi="Arial" w:cs="Arial"/>
          <w:sz w:val="22"/>
          <w:szCs w:val="22"/>
        </w:rPr>
      </w:pPr>
      <w:r w:rsidRPr="003F0A49">
        <w:rPr>
          <w:rFonts w:ascii="Arial" w:hAnsi="Arial" w:cs="Arial"/>
          <w:sz w:val="22"/>
          <w:szCs w:val="22"/>
        </w:rPr>
        <w:t>Modernización y digitalización del sistema educativo, incluida la educación temprana de 0 a 3 años</w:t>
      </w:r>
      <w:r>
        <w:rPr>
          <w:rFonts w:ascii="Arial" w:hAnsi="Arial" w:cs="Arial"/>
          <w:sz w:val="22"/>
          <w:szCs w:val="22"/>
        </w:rPr>
        <w:t>.</w:t>
      </w:r>
    </w:p>
    <w:p w:rsidR="00517824" w:rsidRPr="00517824" w:rsidRDefault="00071A7F" w:rsidP="00C37DED">
      <w:pPr>
        <w:pStyle w:val="Prrafodelista"/>
        <w:widowControl w:val="0"/>
        <w:numPr>
          <w:ilvl w:val="0"/>
          <w:numId w:val="5"/>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DESCRIPCIÓN GENERAL DEL COMPONENTE</w:t>
      </w:r>
    </w:p>
    <w:p w:rsidR="00517824" w:rsidRDefault="003F0A49" w:rsidP="00C37DED">
      <w:pPr>
        <w:widowControl w:val="0"/>
        <w:spacing w:before="120" w:after="120" w:line="360" w:lineRule="exact"/>
        <w:ind w:firstLine="1134"/>
        <w:jc w:val="both"/>
        <w:rPr>
          <w:rFonts w:ascii="Arial" w:hAnsi="Arial" w:cs="Arial"/>
          <w:sz w:val="22"/>
          <w:szCs w:val="22"/>
        </w:rPr>
      </w:pPr>
      <w:r w:rsidRPr="003F0A49">
        <w:rPr>
          <w:rFonts w:ascii="Arial" w:hAnsi="Arial" w:cs="Arial"/>
          <w:sz w:val="22"/>
          <w:szCs w:val="22"/>
        </w:rPr>
        <w:t xml:space="preserve">Este componente persigue la modernización y digitalización del sistema educativo para avanzar a un modelo personalizado, inclusivo y flexible, que se adapte a las necesidades de cada alumno. También tiene como objetivo reforzar la formación del profesorado mediante la integración de nuevas técnicas educativas en la escuela basadas en el uso de medios digitales. Pretende asimismo garantizar la conectividad de la red universitaria y la adaptación </w:t>
      </w:r>
      <w:r w:rsidR="00C37DED" w:rsidRPr="003F0A49">
        <w:rPr>
          <w:rFonts w:ascii="Arial" w:hAnsi="Arial" w:cs="Arial"/>
          <w:sz w:val="22"/>
          <w:szCs w:val="22"/>
        </w:rPr>
        <w:t>de los programas y sistemas a las nuevas tecnologías y al aprendizaje combinado presencial y a distancia.</w:t>
      </w:r>
    </w:p>
    <w:p w:rsidR="00517824" w:rsidRPr="00517824" w:rsidRDefault="00071A7F" w:rsidP="00C37DED">
      <w:pPr>
        <w:pStyle w:val="Prrafodelista"/>
        <w:widowControl w:val="0"/>
        <w:numPr>
          <w:ilvl w:val="0"/>
          <w:numId w:val="5"/>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PRINCIPALES OBJETIVOS DEL COMPONENTE</w:t>
      </w:r>
    </w:p>
    <w:p w:rsidR="003F0A49" w:rsidRPr="003F0A49" w:rsidRDefault="003F0A49" w:rsidP="00C37DED">
      <w:pPr>
        <w:widowControl w:val="0"/>
        <w:spacing w:before="120" w:after="120" w:line="360" w:lineRule="exact"/>
        <w:ind w:firstLine="1134"/>
        <w:jc w:val="both"/>
        <w:rPr>
          <w:rFonts w:ascii="Arial" w:hAnsi="Arial" w:cs="Arial"/>
          <w:sz w:val="22"/>
          <w:szCs w:val="22"/>
        </w:rPr>
      </w:pPr>
      <w:r w:rsidRPr="003F0A49">
        <w:rPr>
          <w:rFonts w:ascii="Arial" w:hAnsi="Arial" w:cs="Arial"/>
          <w:sz w:val="22"/>
          <w:szCs w:val="22"/>
        </w:rPr>
        <w:t>(I) Prevención del abandono temprano de la educación y mejora de los resultados educativos, en particular del alumnado con más dificultades.</w:t>
      </w:r>
    </w:p>
    <w:p w:rsidR="003F0A49" w:rsidRPr="003F0A49" w:rsidRDefault="003F0A49" w:rsidP="00C37DED">
      <w:pPr>
        <w:widowControl w:val="0"/>
        <w:spacing w:before="120" w:after="120" w:line="360" w:lineRule="exact"/>
        <w:ind w:firstLine="1134"/>
        <w:jc w:val="both"/>
        <w:rPr>
          <w:rFonts w:ascii="Arial" w:hAnsi="Arial" w:cs="Arial"/>
          <w:sz w:val="22"/>
          <w:szCs w:val="22"/>
        </w:rPr>
      </w:pPr>
      <w:r w:rsidRPr="003F0A49">
        <w:rPr>
          <w:rFonts w:ascii="Arial" w:hAnsi="Arial" w:cs="Arial"/>
          <w:sz w:val="22"/>
          <w:szCs w:val="22"/>
        </w:rPr>
        <w:t>(II) Plan de modernización y digitalización del sistema universitario, especialmente mediante la inversión en sus capacidades a través de la formación y la movilidad de su capital humano y en sus infraestructuras.</w:t>
      </w:r>
    </w:p>
    <w:p w:rsidR="00517824" w:rsidRPr="00517824" w:rsidRDefault="003F0A49" w:rsidP="00C37DED">
      <w:pPr>
        <w:widowControl w:val="0"/>
        <w:spacing w:before="120" w:after="120" w:line="360" w:lineRule="exact"/>
        <w:ind w:firstLine="1134"/>
        <w:jc w:val="both"/>
        <w:rPr>
          <w:rFonts w:ascii="Arial" w:hAnsi="Arial" w:cs="Arial"/>
          <w:sz w:val="22"/>
          <w:szCs w:val="22"/>
        </w:rPr>
      </w:pPr>
      <w:r w:rsidRPr="003F0A49">
        <w:rPr>
          <w:rFonts w:ascii="Arial" w:hAnsi="Arial" w:cs="Arial"/>
          <w:sz w:val="22"/>
          <w:szCs w:val="22"/>
        </w:rPr>
        <w:t>(III) Plan de recualificación e internacionalización del personal docente e investigador: El objetivo de estas ayudas es formar en habilidades docentes e investigadoras, fomentar su movilidad nacional e internacional, facilitar la futura incorporación de sus beneficiarios en el sistema español de educación superior y aumentar la capacidad docente, investigadora y de transferencia del sistema en la próxima década.</w:t>
      </w:r>
      <w:r w:rsidRPr="00517824">
        <w:rPr>
          <w:rFonts w:ascii="Arial" w:hAnsi="Arial" w:cs="Arial"/>
          <w:sz w:val="22"/>
          <w:szCs w:val="22"/>
        </w:rPr>
        <w:t xml:space="preserve"> </w:t>
      </w:r>
    </w:p>
    <w:p w:rsidR="00517824" w:rsidRPr="00517824" w:rsidRDefault="00071A7F" w:rsidP="00C37DED">
      <w:pPr>
        <w:pStyle w:val="Prrafodelista"/>
        <w:keepNext/>
        <w:widowControl w:val="0"/>
        <w:numPr>
          <w:ilvl w:val="0"/>
          <w:numId w:val="5"/>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lastRenderedPageBreak/>
        <w:t>DESCRIPCIÓN DE LA INVERSIÓN</w:t>
      </w:r>
    </w:p>
    <w:p w:rsidR="003F0A49" w:rsidRPr="003F0A49" w:rsidRDefault="003F0A49" w:rsidP="00C37DED">
      <w:pPr>
        <w:widowControl w:val="0"/>
        <w:spacing w:before="120" w:after="120" w:line="360" w:lineRule="exact"/>
        <w:ind w:firstLine="1134"/>
        <w:jc w:val="both"/>
        <w:rPr>
          <w:rFonts w:ascii="Arial" w:hAnsi="Arial" w:cs="Arial"/>
          <w:sz w:val="22"/>
          <w:szCs w:val="22"/>
        </w:rPr>
      </w:pPr>
      <w:r w:rsidRPr="003F0A49">
        <w:rPr>
          <w:rFonts w:ascii="Arial" w:hAnsi="Arial" w:cs="Arial"/>
          <w:sz w:val="22"/>
          <w:szCs w:val="22"/>
        </w:rPr>
        <w:t>C21.R2 Diseño y aplicación de nuevo modelo curricular por competencias clave en las etapas de Educación Infantil, Primaria, Secundaria obligatoria y Bachillerato, priorizando aprendizajes fundamentales, y regulación de una ordenación académica inclusiva promoviendo el aprendizaje profundo mediante metodologías activas y colaborativas. Se incluirán en el currículo educación en valores cívicos, para el desarrollo sostenible y el desarrollo de las competencias digitales de los estudiantes de todas las etapas educativas, tanto a través de contenidos específicos como en una perspectiva transversal.</w:t>
      </w:r>
    </w:p>
    <w:p w:rsidR="003F0A49" w:rsidRPr="003F0A49" w:rsidRDefault="003F0A49" w:rsidP="00C37DED">
      <w:pPr>
        <w:widowControl w:val="0"/>
        <w:spacing w:before="120" w:after="120" w:line="360" w:lineRule="exact"/>
        <w:ind w:firstLine="1134"/>
        <w:jc w:val="both"/>
        <w:rPr>
          <w:rFonts w:ascii="Arial" w:hAnsi="Arial" w:cs="Arial"/>
          <w:sz w:val="22"/>
          <w:szCs w:val="22"/>
        </w:rPr>
      </w:pPr>
      <w:r w:rsidRPr="003F0A49">
        <w:rPr>
          <w:rFonts w:ascii="Arial" w:hAnsi="Arial" w:cs="Arial"/>
          <w:sz w:val="22"/>
          <w:szCs w:val="22"/>
        </w:rPr>
        <w:t xml:space="preserve">Diseñar un currículo basado en la enseñanza y evaluación de las competencias clave, más flexible y abierto, que promueva el aprendizaje profundo mediante metodologías activas y colaborativas con el fin de personalizar la educación y hacerla más inclusiva. </w:t>
      </w:r>
    </w:p>
    <w:p w:rsidR="003F0A49" w:rsidRPr="003F0A49" w:rsidRDefault="003F0A49" w:rsidP="00C37DED">
      <w:pPr>
        <w:widowControl w:val="0"/>
        <w:spacing w:before="120" w:after="120" w:line="360" w:lineRule="exact"/>
        <w:ind w:firstLine="1134"/>
        <w:jc w:val="both"/>
        <w:rPr>
          <w:rFonts w:ascii="Arial" w:hAnsi="Arial" w:cs="Arial"/>
          <w:sz w:val="22"/>
          <w:szCs w:val="22"/>
        </w:rPr>
      </w:pPr>
      <w:r w:rsidRPr="003F0A49">
        <w:rPr>
          <w:rFonts w:ascii="Arial" w:hAnsi="Arial" w:cs="Arial"/>
          <w:sz w:val="22"/>
          <w:szCs w:val="22"/>
        </w:rPr>
        <w:t>Asimismo, se incorporará la educación para el desarrollo sostenible y la ciudadanía global (ODS 4.7) en todas las áreas y materias del currículo, y creará una materia específica de Educación en valores cívicos, y se incluirá la atención al desarrollo de la competencia digital de los estudiantes de todas las etapas educativas, tanto a través de contenidos específicos como en una perspectiva transversal.</w:t>
      </w:r>
    </w:p>
    <w:p w:rsidR="00517824" w:rsidRPr="00517824" w:rsidRDefault="00071A7F" w:rsidP="00533C3F">
      <w:pPr>
        <w:pStyle w:val="Prrafodelista"/>
        <w:keepNext/>
        <w:widowControl w:val="0"/>
        <w:numPr>
          <w:ilvl w:val="0"/>
          <w:numId w:val="5"/>
        </w:numPr>
        <w:spacing w:before="360" w:after="360" w:line="360" w:lineRule="exact"/>
        <w:ind w:left="567" w:hanging="567"/>
        <w:contextualSpacing w:val="0"/>
        <w:rPr>
          <w:rFonts w:ascii="Arial" w:hAnsi="Arial" w:cs="Arial"/>
          <w:b/>
          <w:sz w:val="22"/>
          <w:szCs w:val="22"/>
        </w:rPr>
      </w:pPr>
      <w:r w:rsidRPr="00517824">
        <w:rPr>
          <w:rFonts w:ascii="Arial" w:hAnsi="Arial" w:cs="Arial"/>
          <w:b/>
          <w:sz w:val="22"/>
          <w:szCs w:val="22"/>
        </w:rPr>
        <w:t>COSTE DE LA INVERSIÓN Y DISTRIBUCIÓN ANUALIZADA</w:t>
      </w:r>
    </w:p>
    <w:tbl>
      <w:tblPr>
        <w:tblStyle w:val="Tablaconcuadrcula"/>
        <w:tblW w:w="5000" w:type="pct"/>
        <w:jc w:val="center"/>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89"/>
        <w:gridCol w:w="911"/>
        <w:gridCol w:w="867"/>
        <w:gridCol w:w="866"/>
        <w:gridCol w:w="866"/>
        <w:gridCol w:w="866"/>
        <w:gridCol w:w="866"/>
        <w:gridCol w:w="836"/>
        <w:gridCol w:w="895"/>
      </w:tblGrid>
      <w:tr w:rsidR="00517824" w:rsidRPr="00517824" w:rsidTr="00C37DED">
        <w:trPr>
          <w:trHeight w:val="20"/>
          <w:tblHeader/>
          <w:jc w:val="center"/>
        </w:trPr>
        <w:tc>
          <w:tcPr>
            <w:tcW w:w="1152" w:type="pct"/>
            <w:vAlign w:val="center"/>
          </w:tcPr>
          <w:p w:rsidR="00517824" w:rsidRPr="00517824" w:rsidRDefault="00517824" w:rsidP="00533C3F">
            <w:pPr>
              <w:widowControl w:val="0"/>
              <w:spacing w:line="360" w:lineRule="exact"/>
              <w:ind w:left="31"/>
              <w:rPr>
                <w:rFonts w:ascii="Arial" w:hAnsi="Arial" w:cs="Arial"/>
                <w:b/>
                <w:sz w:val="18"/>
                <w:szCs w:val="18"/>
              </w:rPr>
            </w:pPr>
            <w:proofErr w:type="spellStart"/>
            <w:r w:rsidRPr="00517824">
              <w:rPr>
                <w:rFonts w:ascii="Arial" w:hAnsi="Arial" w:cs="Arial"/>
                <w:b/>
                <w:sz w:val="18"/>
                <w:szCs w:val="18"/>
              </w:rPr>
              <w:t>Periodificación</w:t>
            </w:r>
            <w:proofErr w:type="spellEnd"/>
          </w:p>
        </w:tc>
        <w:tc>
          <w:tcPr>
            <w:tcW w:w="502" w:type="pct"/>
            <w:vAlign w:val="center"/>
          </w:tcPr>
          <w:p w:rsidR="00517824" w:rsidRPr="00517824" w:rsidRDefault="00517824" w:rsidP="00533C3F">
            <w:pPr>
              <w:widowControl w:val="0"/>
              <w:spacing w:line="360" w:lineRule="exact"/>
              <w:ind w:left="-83"/>
              <w:jc w:val="center"/>
              <w:rPr>
                <w:rFonts w:ascii="Arial" w:hAnsi="Arial" w:cs="Arial"/>
                <w:b/>
                <w:sz w:val="18"/>
                <w:szCs w:val="18"/>
              </w:rPr>
            </w:pPr>
            <w:r w:rsidRPr="00517824">
              <w:rPr>
                <w:rFonts w:ascii="Arial" w:hAnsi="Arial" w:cs="Arial"/>
                <w:b/>
                <w:sz w:val="18"/>
                <w:szCs w:val="18"/>
              </w:rPr>
              <w:t>2020</w:t>
            </w:r>
          </w:p>
        </w:tc>
        <w:tc>
          <w:tcPr>
            <w:tcW w:w="478" w:type="pct"/>
            <w:vAlign w:val="center"/>
          </w:tcPr>
          <w:p w:rsidR="00517824" w:rsidRPr="00517824" w:rsidRDefault="00517824" w:rsidP="00533C3F">
            <w:pPr>
              <w:widowControl w:val="0"/>
              <w:spacing w:line="360" w:lineRule="exact"/>
              <w:ind w:left="-83"/>
              <w:jc w:val="center"/>
              <w:rPr>
                <w:rFonts w:ascii="Arial" w:hAnsi="Arial" w:cs="Arial"/>
                <w:b/>
                <w:sz w:val="18"/>
                <w:szCs w:val="18"/>
              </w:rPr>
            </w:pPr>
            <w:r w:rsidRPr="00517824">
              <w:rPr>
                <w:rFonts w:ascii="Arial" w:hAnsi="Arial" w:cs="Arial"/>
                <w:b/>
                <w:sz w:val="18"/>
                <w:szCs w:val="18"/>
              </w:rPr>
              <w:t>2021</w:t>
            </w:r>
          </w:p>
        </w:tc>
        <w:tc>
          <w:tcPr>
            <w:tcW w:w="478" w:type="pct"/>
            <w:vAlign w:val="center"/>
          </w:tcPr>
          <w:p w:rsidR="00517824" w:rsidRPr="00517824" w:rsidRDefault="00517824" w:rsidP="00533C3F">
            <w:pPr>
              <w:widowControl w:val="0"/>
              <w:spacing w:line="360" w:lineRule="exact"/>
              <w:ind w:left="-83"/>
              <w:jc w:val="center"/>
              <w:rPr>
                <w:rFonts w:ascii="Arial" w:hAnsi="Arial" w:cs="Arial"/>
                <w:b/>
                <w:sz w:val="18"/>
                <w:szCs w:val="18"/>
              </w:rPr>
            </w:pPr>
            <w:r w:rsidRPr="00517824">
              <w:rPr>
                <w:rFonts w:ascii="Arial" w:hAnsi="Arial" w:cs="Arial"/>
                <w:b/>
                <w:sz w:val="18"/>
                <w:szCs w:val="18"/>
              </w:rPr>
              <w:t>2022</w:t>
            </w:r>
          </w:p>
        </w:tc>
        <w:tc>
          <w:tcPr>
            <w:tcW w:w="478" w:type="pct"/>
            <w:vAlign w:val="center"/>
          </w:tcPr>
          <w:p w:rsidR="00517824" w:rsidRPr="00517824" w:rsidRDefault="00517824" w:rsidP="00533C3F">
            <w:pPr>
              <w:widowControl w:val="0"/>
              <w:spacing w:line="360" w:lineRule="exact"/>
              <w:ind w:left="-83"/>
              <w:jc w:val="center"/>
              <w:rPr>
                <w:rFonts w:ascii="Arial" w:hAnsi="Arial" w:cs="Arial"/>
                <w:b/>
                <w:sz w:val="18"/>
                <w:szCs w:val="18"/>
              </w:rPr>
            </w:pPr>
            <w:r w:rsidRPr="00517824">
              <w:rPr>
                <w:rFonts w:ascii="Arial" w:hAnsi="Arial" w:cs="Arial"/>
                <w:b/>
                <w:sz w:val="18"/>
                <w:szCs w:val="18"/>
              </w:rPr>
              <w:t>2023</w:t>
            </w:r>
          </w:p>
        </w:tc>
        <w:tc>
          <w:tcPr>
            <w:tcW w:w="478" w:type="pct"/>
            <w:vAlign w:val="center"/>
          </w:tcPr>
          <w:p w:rsidR="00517824" w:rsidRPr="00517824" w:rsidRDefault="00517824" w:rsidP="00533C3F">
            <w:pPr>
              <w:widowControl w:val="0"/>
              <w:spacing w:line="360" w:lineRule="exact"/>
              <w:ind w:left="-83"/>
              <w:jc w:val="center"/>
              <w:rPr>
                <w:rFonts w:ascii="Arial" w:hAnsi="Arial" w:cs="Arial"/>
                <w:b/>
                <w:sz w:val="18"/>
                <w:szCs w:val="18"/>
              </w:rPr>
            </w:pPr>
            <w:r w:rsidRPr="00517824">
              <w:rPr>
                <w:rFonts w:ascii="Arial" w:hAnsi="Arial" w:cs="Arial"/>
                <w:b/>
                <w:sz w:val="18"/>
                <w:szCs w:val="18"/>
              </w:rPr>
              <w:t>2024</w:t>
            </w:r>
          </w:p>
        </w:tc>
        <w:tc>
          <w:tcPr>
            <w:tcW w:w="478" w:type="pct"/>
            <w:vAlign w:val="center"/>
          </w:tcPr>
          <w:p w:rsidR="00517824" w:rsidRPr="00517824" w:rsidRDefault="00517824" w:rsidP="00533C3F">
            <w:pPr>
              <w:widowControl w:val="0"/>
              <w:spacing w:line="360" w:lineRule="exact"/>
              <w:ind w:left="-83"/>
              <w:jc w:val="center"/>
              <w:rPr>
                <w:rFonts w:ascii="Arial" w:hAnsi="Arial" w:cs="Arial"/>
                <w:b/>
                <w:sz w:val="18"/>
                <w:szCs w:val="18"/>
              </w:rPr>
            </w:pPr>
            <w:r w:rsidRPr="00517824">
              <w:rPr>
                <w:rFonts w:ascii="Arial" w:hAnsi="Arial" w:cs="Arial"/>
                <w:b/>
                <w:sz w:val="18"/>
                <w:szCs w:val="18"/>
              </w:rPr>
              <w:t>2025</w:t>
            </w:r>
          </w:p>
        </w:tc>
        <w:tc>
          <w:tcPr>
            <w:tcW w:w="461" w:type="pct"/>
            <w:vAlign w:val="center"/>
          </w:tcPr>
          <w:p w:rsidR="00517824" w:rsidRPr="00517824" w:rsidRDefault="00517824" w:rsidP="00533C3F">
            <w:pPr>
              <w:widowControl w:val="0"/>
              <w:spacing w:line="360" w:lineRule="exact"/>
              <w:ind w:left="-83"/>
              <w:jc w:val="center"/>
              <w:rPr>
                <w:rFonts w:ascii="Arial" w:hAnsi="Arial" w:cs="Arial"/>
                <w:b/>
                <w:sz w:val="18"/>
                <w:szCs w:val="18"/>
              </w:rPr>
            </w:pPr>
            <w:r w:rsidRPr="00517824">
              <w:rPr>
                <w:rFonts w:ascii="Arial" w:hAnsi="Arial" w:cs="Arial"/>
                <w:b/>
                <w:sz w:val="18"/>
                <w:szCs w:val="18"/>
              </w:rPr>
              <w:t>2026</w:t>
            </w:r>
          </w:p>
        </w:tc>
        <w:tc>
          <w:tcPr>
            <w:tcW w:w="494" w:type="pct"/>
            <w:vAlign w:val="center"/>
          </w:tcPr>
          <w:p w:rsidR="00517824" w:rsidRPr="00517824" w:rsidRDefault="00517824" w:rsidP="00533C3F">
            <w:pPr>
              <w:widowControl w:val="0"/>
              <w:spacing w:line="360" w:lineRule="exact"/>
              <w:ind w:left="-83"/>
              <w:jc w:val="center"/>
              <w:rPr>
                <w:rFonts w:ascii="Arial" w:hAnsi="Arial" w:cs="Arial"/>
                <w:b/>
                <w:sz w:val="18"/>
                <w:szCs w:val="18"/>
              </w:rPr>
            </w:pPr>
            <w:r w:rsidRPr="00517824">
              <w:rPr>
                <w:rFonts w:ascii="Arial" w:hAnsi="Arial" w:cs="Arial"/>
                <w:b/>
                <w:sz w:val="18"/>
                <w:szCs w:val="18"/>
              </w:rPr>
              <w:t>Total</w:t>
            </w:r>
          </w:p>
        </w:tc>
      </w:tr>
      <w:tr w:rsidR="00517824" w:rsidRPr="00517824" w:rsidTr="00C37DED">
        <w:trPr>
          <w:trHeight w:val="20"/>
          <w:jc w:val="center"/>
        </w:trPr>
        <w:tc>
          <w:tcPr>
            <w:tcW w:w="1152" w:type="pct"/>
            <w:vAlign w:val="center"/>
          </w:tcPr>
          <w:p w:rsidR="00517824" w:rsidRPr="00517824" w:rsidRDefault="00517824" w:rsidP="00533C3F">
            <w:pPr>
              <w:widowControl w:val="0"/>
              <w:spacing w:line="360" w:lineRule="exact"/>
              <w:ind w:left="31"/>
              <w:rPr>
                <w:rFonts w:ascii="Arial" w:hAnsi="Arial" w:cs="Arial"/>
                <w:b/>
                <w:sz w:val="18"/>
                <w:szCs w:val="18"/>
              </w:rPr>
            </w:pPr>
            <w:r w:rsidRPr="00517824">
              <w:rPr>
                <w:rFonts w:ascii="Arial" w:hAnsi="Arial" w:cs="Arial"/>
                <w:b/>
                <w:sz w:val="18"/>
                <w:szCs w:val="18"/>
              </w:rPr>
              <w:t>Coste del Mecanismo</w:t>
            </w:r>
          </w:p>
        </w:tc>
        <w:tc>
          <w:tcPr>
            <w:tcW w:w="502" w:type="pct"/>
            <w:vAlign w:val="center"/>
          </w:tcPr>
          <w:p w:rsidR="00517824" w:rsidRPr="00CA5DBC" w:rsidRDefault="00517824" w:rsidP="00533C3F">
            <w:pPr>
              <w:widowControl w:val="0"/>
              <w:spacing w:line="360" w:lineRule="exact"/>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478" w:type="pct"/>
            <w:vAlign w:val="center"/>
          </w:tcPr>
          <w:p w:rsidR="00517824" w:rsidRPr="00CA5DBC" w:rsidRDefault="003F0A49" w:rsidP="00533C3F">
            <w:pPr>
              <w:widowControl w:val="0"/>
              <w:spacing w:line="360" w:lineRule="exact"/>
              <w:ind w:left="-83"/>
              <w:jc w:val="right"/>
              <w:rPr>
                <w:rFonts w:ascii="Arial" w:hAnsi="Arial" w:cs="Arial"/>
                <w:noProof/>
                <w:sz w:val="12"/>
                <w:szCs w:val="12"/>
              </w:rPr>
            </w:pPr>
            <w:r>
              <w:rPr>
                <w:rFonts w:ascii="Arial" w:hAnsi="Arial" w:cs="Arial"/>
                <w:noProof/>
                <w:sz w:val="12"/>
                <w:szCs w:val="12"/>
              </w:rPr>
              <w:t>600,00</w:t>
            </w:r>
          </w:p>
        </w:tc>
        <w:tc>
          <w:tcPr>
            <w:tcW w:w="478" w:type="pct"/>
            <w:vAlign w:val="center"/>
          </w:tcPr>
          <w:p w:rsidR="00517824" w:rsidRPr="00CA5DBC" w:rsidRDefault="003F0A49" w:rsidP="00533C3F">
            <w:pPr>
              <w:widowControl w:val="0"/>
              <w:spacing w:line="360" w:lineRule="exact"/>
              <w:ind w:left="-83"/>
              <w:jc w:val="right"/>
              <w:rPr>
                <w:rFonts w:ascii="Arial" w:hAnsi="Arial" w:cs="Arial"/>
                <w:noProof/>
                <w:sz w:val="12"/>
                <w:szCs w:val="12"/>
              </w:rPr>
            </w:pPr>
            <w:r>
              <w:rPr>
                <w:rFonts w:ascii="Arial" w:hAnsi="Arial" w:cs="Arial"/>
                <w:noProof/>
                <w:sz w:val="12"/>
                <w:szCs w:val="12"/>
              </w:rPr>
              <w:t>1.400,00</w:t>
            </w:r>
          </w:p>
        </w:tc>
        <w:tc>
          <w:tcPr>
            <w:tcW w:w="478" w:type="pct"/>
            <w:vAlign w:val="center"/>
          </w:tcPr>
          <w:p w:rsidR="00517824" w:rsidRPr="00CA5DBC" w:rsidRDefault="003F0A49" w:rsidP="00533C3F">
            <w:pPr>
              <w:widowControl w:val="0"/>
              <w:spacing w:line="360" w:lineRule="exact"/>
              <w:ind w:left="-83"/>
              <w:jc w:val="right"/>
              <w:rPr>
                <w:rFonts w:ascii="Arial" w:hAnsi="Arial" w:cs="Arial"/>
                <w:noProof/>
                <w:sz w:val="12"/>
                <w:szCs w:val="12"/>
              </w:rPr>
            </w:pPr>
            <w:r>
              <w:rPr>
                <w:rFonts w:ascii="Arial" w:hAnsi="Arial" w:cs="Arial"/>
                <w:noProof/>
                <w:sz w:val="12"/>
                <w:szCs w:val="12"/>
              </w:rPr>
              <w:t>400,00</w:t>
            </w:r>
          </w:p>
        </w:tc>
        <w:tc>
          <w:tcPr>
            <w:tcW w:w="478" w:type="pct"/>
            <w:vAlign w:val="center"/>
          </w:tcPr>
          <w:p w:rsidR="00517824" w:rsidRPr="00CA5DBC" w:rsidRDefault="00517824"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3F0A49" w:rsidP="00533C3F">
            <w:pPr>
              <w:widowControl w:val="0"/>
              <w:spacing w:line="360" w:lineRule="exact"/>
              <w:ind w:left="-83"/>
              <w:jc w:val="right"/>
              <w:rPr>
                <w:rFonts w:ascii="Arial" w:hAnsi="Arial" w:cs="Arial"/>
                <w:noProof/>
                <w:sz w:val="12"/>
                <w:szCs w:val="12"/>
              </w:rPr>
            </w:pPr>
            <w:r>
              <w:rPr>
                <w:rFonts w:ascii="Arial" w:hAnsi="Arial" w:cs="Arial"/>
                <w:noProof/>
                <w:sz w:val="12"/>
                <w:szCs w:val="12"/>
              </w:rPr>
              <w:t>2.400,00</w:t>
            </w:r>
          </w:p>
        </w:tc>
      </w:tr>
      <w:tr w:rsidR="00517824" w:rsidRPr="00517824" w:rsidTr="00C37DED">
        <w:trPr>
          <w:trHeight w:val="20"/>
          <w:jc w:val="center"/>
        </w:trPr>
        <w:tc>
          <w:tcPr>
            <w:tcW w:w="1152" w:type="pct"/>
            <w:vAlign w:val="center"/>
          </w:tcPr>
          <w:p w:rsidR="00517824" w:rsidRPr="00517824" w:rsidRDefault="00517824" w:rsidP="00533C3F">
            <w:pPr>
              <w:widowControl w:val="0"/>
              <w:spacing w:line="360" w:lineRule="exact"/>
              <w:ind w:left="31"/>
              <w:rPr>
                <w:rFonts w:ascii="Arial" w:hAnsi="Arial" w:cs="Arial"/>
                <w:b/>
                <w:sz w:val="18"/>
                <w:szCs w:val="18"/>
              </w:rPr>
            </w:pPr>
            <w:r w:rsidRPr="00517824">
              <w:rPr>
                <w:rFonts w:ascii="Arial" w:hAnsi="Arial" w:cs="Arial"/>
                <w:b/>
                <w:sz w:val="18"/>
                <w:szCs w:val="18"/>
              </w:rPr>
              <w:t>Otra financiación</w:t>
            </w:r>
          </w:p>
        </w:tc>
        <w:tc>
          <w:tcPr>
            <w:tcW w:w="502" w:type="pct"/>
            <w:vAlign w:val="center"/>
          </w:tcPr>
          <w:p w:rsidR="00517824" w:rsidRPr="00CA5DBC" w:rsidRDefault="00517824"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517824"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r>
      <w:tr w:rsidR="003F0A49" w:rsidRPr="00517824" w:rsidTr="00C37DED">
        <w:trPr>
          <w:trHeight w:val="20"/>
          <w:jc w:val="center"/>
        </w:trPr>
        <w:tc>
          <w:tcPr>
            <w:tcW w:w="1152" w:type="pct"/>
            <w:vAlign w:val="center"/>
          </w:tcPr>
          <w:p w:rsidR="003F0A49" w:rsidRPr="00517824" w:rsidRDefault="003F0A49" w:rsidP="00533C3F">
            <w:pPr>
              <w:widowControl w:val="0"/>
              <w:spacing w:line="360" w:lineRule="exact"/>
              <w:ind w:left="31"/>
              <w:rPr>
                <w:rFonts w:ascii="Arial" w:hAnsi="Arial" w:cs="Arial"/>
                <w:b/>
                <w:sz w:val="18"/>
                <w:szCs w:val="18"/>
              </w:rPr>
            </w:pPr>
            <w:r w:rsidRPr="00517824">
              <w:rPr>
                <w:rFonts w:ascii="Arial" w:hAnsi="Arial" w:cs="Arial"/>
                <w:b/>
                <w:sz w:val="18"/>
                <w:szCs w:val="18"/>
              </w:rPr>
              <w:t>Total</w:t>
            </w:r>
          </w:p>
        </w:tc>
        <w:tc>
          <w:tcPr>
            <w:tcW w:w="502" w:type="pct"/>
            <w:vAlign w:val="center"/>
          </w:tcPr>
          <w:p w:rsidR="003F0A49" w:rsidRPr="00CA5DBC" w:rsidRDefault="003F0A49"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3F0A49" w:rsidRPr="00CA5DBC" w:rsidRDefault="003F0A49" w:rsidP="00533C3F">
            <w:pPr>
              <w:widowControl w:val="0"/>
              <w:spacing w:line="360" w:lineRule="exact"/>
              <w:ind w:left="-83"/>
              <w:jc w:val="right"/>
              <w:rPr>
                <w:rFonts w:ascii="Arial" w:hAnsi="Arial" w:cs="Arial"/>
                <w:noProof/>
                <w:sz w:val="12"/>
                <w:szCs w:val="12"/>
              </w:rPr>
            </w:pPr>
            <w:r>
              <w:rPr>
                <w:rFonts w:ascii="Arial" w:hAnsi="Arial" w:cs="Arial"/>
                <w:noProof/>
                <w:sz w:val="12"/>
                <w:szCs w:val="12"/>
              </w:rPr>
              <w:t>600,00</w:t>
            </w:r>
          </w:p>
        </w:tc>
        <w:tc>
          <w:tcPr>
            <w:tcW w:w="478" w:type="pct"/>
            <w:vAlign w:val="center"/>
          </w:tcPr>
          <w:p w:rsidR="003F0A49" w:rsidRPr="00CA5DBC" w:rsidRDefault="003F0A49" w:rsidP="00533C3F">
            <w:pPr>
              <w:widowControl w:val="0"/>
              <w:spacing w:line="360" w:lineRule="exact"/>
              <w:ind w:left="-83"/>
              <w:jc w:val="right"/>
              <w:rPr>
                <w:rFonts w:ascii="Arial" w:hAnsi="Arial" w:cs="Arial"/>
                <w:noProof/>
                <w:sz w:val="12"/>
                <w:szCs w:val="12"/>
              </w:rPr>
            </w:pPr>
            <w:r>
              <w:rPr>
                <w:rFonts w:ascii="Arial" w:hAnsi="Arial" w:cs="Arial"/>
                <w:noProof/>
                <w:sz w:val="12"/>
                <w:szCs w:val="12"/>
              </w:rPr>
              <w:t>1.400,00</w:t>
            </w:r>
          </w:p>
        </w:tc>
        <w:tc>
          <w:tcPr>
            <w:tcW w:w="478" w:type="pct"/>
            <w:vAlign w:val="center"/>
          </w:tcPr>
          <w:p w:rsidR="003F0A49" w:rsidRPr="00CA5DBC" w:rsidRDefault="003F0A49" w:rsidP="00533C3F">
            <w:pPr>
              <w:widowControl w:val="0"/>
              <w:spacing w:line="360" w:lineRule="exact"/>
              <w:ind w:left="-83"/>
              <w:jc w:val="right"/>
              <w:rPr>
                <w:rFonts w:ascii="Arial" w:hAnsi="Arial" w:cs="Arial"/>
                <w:noProof/>
                <w:sz w:val="12"/>
                <w:szCs w:val="12"/>
              </w:rPr>
            </w:pPr>
            <w:r>
              <w:rPr>
                <w:rFonts w:ascii="Arial" w:hAnsi="Arial" w:cs="Arial"/>
                <w:noProof/>
                <w:sz w:val="12"/>
                <w:szCs w:val="12"/>
              </w:rPr>
              <w:t>400,00</w:t>
            </w:r>
          </w:p>
        </w:tc>
        <w:tc>
          <w:tcPr>
            <w:tcW w:w="478" w:type="pct"/>
            <w:vAlign w:val="center"/>
          </w:tcPr>
          <w:p w:rsidR="003F0A49" w:rsidRPr="00CA5DBC" w:rsidRDefault="003F0A49"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3F0A49" w:rsidRPr="00CA5DBC" w:rsidRDefault="003F0A49"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3F0A49" w:rsidRPr="00CA5DBC" w:rsidRDefault="003F0A49" w:rsidP="00533C3F">
            <w:pPr>
              <w:widowControl w:val="0"/>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3F0A49" w:rsidRPr="00CA5DBC" w:rsidRDefault="003F0A49" w:rsidP="00533C3F">
            <w:pPr>
              <w:widowControl w:val="0"/>
              <w:spacing w:line="360" w:lineRule="exact"/>
              <w:ind w:left="-83"/>
              <w:jc w:val="right"/>
              <w:rPr>
                <w:rFonts w:ascii="Arial" w:hAnsi="Arial" w:cs="Arial"/>
                <w:noProof/>
                <w:sz w:val="12"/>
                <w:szCs w:val="12"/>
              </w:rPr>
            </w:pPr>
            <w:r>
              <w:rPr>
                <w:rFonts w:ascii="Arial" w:hAnsi="Arial" w:cs="Arial"/>
                <w:noProof/>
                <w:sz w:val="12"/>
                <w:szCs w:val="12"/>
              </w:rPr>
              <w:t>2.400,00</w:t>
            </w:r>
          </w:p>
        </w:tc>
      </w:tr>
    </w:tbl>
    <w:p w:rsidR="00517824" w:rsidRPr="00517824" w:rsidRDefault="00071A7F" w:rsidP="00C37DED">
      <w:pPr>
        <w:pStyle w:val="Prrafodelista"/>
        <w:keepNext/>
        <w:widowControl w:val="0"/>
        <w:numPr>
          <w:ilvl w:val="0"/>
          <w:numId w:val="5"/>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HITOS Y OBJETIVOS DE LA INVERSIÓN</w:t>
      </w:r>
    </w:p>
    <w:p w:rsidR="003F0A49" w:rsidRPr="003F0A49" w:rsidRDefault="003F0A49" w:rsidP="00C37DED">
      <w:pPr>
        <w:widowControl w:val="0"/>
        <w:spacing w:before="120" w:after="120" w:line="360" w:lineRule="exact"/>
        <w:ind w:firstLine="1134"/>
        <w:jc w:val="both"/>
        <w:rPr>
          <w:rFonts w:ascii="Arial" w:hAnsi="Arial" w:cs="Arial"/>
          <w:sz w:val="22"/>
          <w:szCs w:val="22"/>
        </w:rPr>
      </w:pPr>
      <w:r w:rsidRPr="003F0A49">
        <w:rPr>
          <w:rFonts w:ascii="Arial" w:hAnsi="Arial" w:cs="Arial"/>
          <w:sz w:val="22"/>
          <w:szCs w:val="22"/>
        </w:rPr>
        <w:t>Hito: Reales decretos de enseñanzas mínimas de Educación Primaria, Educación Secundaria Obligatoria y Bachillerato (entre 2021 y 2022).</w:t>
      </w:r>
    </w:p>
    <w:p w:rsidR="003F0A49" w:rsidRPr="003F0A49" w:rsidRDefault="003F0A49" w:rsidP="00C37DED">
      <w:pPr>
        <w:widowControl w:val="0"/>
        <w:spacing w:before="120" w:after="120" w:line="360" w:lineRule="exact"/>
        <w:ind w:firstLine="1134"/>
        <w:jc w:val="both"/>
        <w:rPr>
          <w:rFonts w:ascii="Arial" w:hAnsi="Arial" w:cs="Arial"/>
          <w:sz w:val="22"/>
          <w:szCs w:val="22"/>
        </w:rPr>
      </w:pPr>
      <w:r w:rsidRPr="003F0A49">
        <w:rPr>
          <w:rFonts w:ascii="Arial" w:hAnsi="Arial" w:cs="Arial"/>
          <w:sz w:val="22"/>
          <w:szCs w:val="22"/>
        </w:rPr>
        <w:t>Hito. Finalización de la preparación de la guía de apoyo y del material didáctico.</w:t>
      </w:r>
    </w:p>
    <w:p w:rsidR="00517824" w:rsidRDefault="003F0A49" w:rsidP="00C37DED">
      <w:pPr>
        <w:widowControl w:val="0"/>
        <w:spacing w:before="120" w:after="120" w:line="360" w:lineRule="exact"/>
        <w:ind w:firstLine="1134"/>
        <w:jc w:val="both"/>
        <w:rPr>
          <w:rFonts w:ascii="Arial" w:hAnsi="Arial" w:cs="Arial"/>
          <w:sz w:val="22"/>
          <w:szCs w:val="22"/>
        </w:rPr>
      </w:pPr>
      <w:r w:rsidRPr="003F0A49">
        <w:rPr>
          <w:rFonts w:ascii="Arial" w:hAnsi="Arial" w:cs="Arial"/>
          <w:sz w:val="22"/>
          <w:szCs w:val="22"/>
        </w:rPr>
        <w:t>Ob</w:t>
      </w:r>
      <w:r>
        <w:rPr>
          <w:rFonts w:ascii="Arial" w:hAnsi="Arial" w:cs="Arial"/>
          <w:sz w:val="22"/>
          <w:szCs w:val="22"/>
        </w:rPr>
        <w:t>j</w:t>
      </w:r>
      <w:r w:rsidRPr="003F0A49">
        <w:rPr>
          <w:rFonts w:ascii="Arial" w:hAnsi="Arial" w:cs="Arial"/>
          <w:sz w:val="22"/>
          <w:szCs w:val="22"/>
        </w:rPr>
        <w:t>etivo: Elaboración del nuevo currículo de las áreas y materias de cada una de las etapas educativas y de materiales para orientar y apoyar al profesorado en su comprensión y puesta en práctica y formación del profesorado (al menos 4.000 profesores/as) (entre 2021 y 2024)</w:t>
      </w:r>
      <w:r w:rsidR="00071A7F">
        <w:rPr>
          <w:rFonts w:ascii="Arial" w:hAnsi="Arial" w:cs="Arial"/>
          <w:sz w:val="22"/>
          <w:szCs w:val="22"/>
        </w:rPr>
        <w:t>.</w:t>
      </w:r>
    </w:p>
    <w:sectPr w:rsidR="00517824"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8A03CBB"/>
    <w:multiLevelType w:val="hybridMultilevel"/>
    <w:tmpl w:val="6B2009E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938690E"/>
    <w:multiLevelType w:val="hybridMultilevel"/>
    <w:tmpl w:val="3C3A08D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71A7F"/>
    <w:rsid w:val="00080CFF"/>
    <w:rsid w:val="000A1311"/>
    <w:rsid w:val="000C68A4"/>
    <w:rsid w:val="000F3FBB"/>
    <w:rsid w:val="001A5F87"/>
    <w:rsid w:val="001B34B9"/>
    <w:rsid w:val="002F0C59"/>
    <w:rsid w:val="003154A2"/>
    <w:rsid w:val="003208C4"/>
    <w:rsid w:val="00343745"/>
    <w:rsid w:val="00382F6E"/>
    <w:rsid w:val="003A7E9B"/>
    <w:rsid w:val="003D56D8"/>
    <w:rsid w:val="003F0A49"/>
    <w:rsid w:val="0046397C"/>
    <w:rsid w:val="00470A73"/>
    <w:rsid w:val="00517824"/>
    <w:rsid w:val="00533C3F"/>
    <w:rsid w:val="00564761"/>
    <w:rsid w:val="005B477A"/>
    <w:rsid w:val="005C4BF4"/>
    <w:rsid w:val="006F018F"/>
    <w:rsid w:val="007B6373"/>
    <w:rsid w:val="007E37FC"/>
    <w:rsid w:val="007F3B1F"/>
    <w:rsid w:val="008076C5"/>
    <w:rsid w:val="008476C0"/>
    <w:rsid w:val="008620A4"/>
    <w:rsid w:val="00866EA5"/>
    <w:rsid w:val="008B3CA0"/>
    <w:rsid w:val="008B6C42"/>
    <w:rsid w:val="008D6462"/>
    <w:rsid w:val="008F0C79"/>
    <w:rsid w:val="0093453B"/>
    <w:rsid w:val="00952F88"/>
    <w:rsid w:val="009677C5"/>
    <w:rsid w:val="00991697"/>
    <w:rsid w:val="009A64D7"/>
    <w:rsid w:val="009A7074"/>
    <w:rsid w:val="00A06941"/>
    <w:rsid w:val="00A32DF7"/>
    <w:rsid w:val="00A44DEA"/>
    <w:rsid w:val="00A9503D"/>
    <w:rsid w:val="00AE318F"/>
    <w:rsid w:val="00B30BB6"/>
    <w:rsid w:val="00B6769D"/>
    <w:rsid w:val="00B80D92"/>
    <w:rsid w:val="00BB64BC"/>
    <w:rsid w:val="00BE5B5A"/>
    <w:rsid w:val="00C37DED"/>
    <w:rsid w:val="00C87CB2"/>
    <w:rsid w:val="00CA5DBC"/>
    <w:rsid w:val="00CB75ED"/>
    <w:rsid w:val="00D46D8D"/>
    <w:rsid w:val="00ED092E"/>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9B246-2A8F-4114-A49B-09AE76F57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626</Words>
  <Characters>3443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8</cp:revision>
  <cp:lastPrinted>2021-06-09T11:44:00Z</cp:lastPrinted>
  <dcterms:created xsi:type="dcterms:W3CDTF">2021-07-13T12:37:00Z</dcterms:created>
  <dcterms:modified xsi:type="dcterms:W3CDTF">2022-06-13T11:17:00Z</dcterms:modified>
</cp:coreProperties>
</file>